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91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4"/>
        <w:gridCol w:w="1115"/>
        <w:gridCol w:w="7071"/>
        <w:gridCol w:w="1035"/>
      </w:tblGrid>
      <w:tr>
        <w:trPr>
          <w:trHeight w:val="10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С.03.13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Орган по сертификации «Регламент-Тест»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(Номер записи в РАЛ: РОСС RU.0001.11АГ47)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Страница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instrText> PAGE \* ARABIC </w:instrTex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t>1</w: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 1</w:t>
            </w:r>
          </w:p>
        </w:tc>
      </w:tr>
      <w:tr>
        <w:trPr>
          <w:trHeight w:val="314" w:hRule="atLeast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01.02.2022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0"/>
                <w:szCs w:val="20"/>
              </w:rPr>
              <w:br/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Заявка на проведение сертификации продукции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В Орган по сертификации "Регламент-Тест"</w:t>
      </w:r>
    </w:p>
    <w:p>
      <w:pPr>
        <w:pStyle w:val="Normal"/>
        <w:spacing w:lineRule="auto" w:line="240" w:before="0" w:after="0"/>
        <w:ind w:left="2835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Юридический адрес: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109147, Россия, город Москва, улица Марксистская, дом 34, корпус 8, этаж 2, помещение I, комната 9</w:t>
      </w:r>
    </w:p>
    <w:p>
      <w:pPr>
        <w:pStyle w:val="Normal"/>
        <w:spacing w:lineRule="auto" w:line="240" w:before="0" w:after="0"/>
        <w:ind w:left="2835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Адрес места осуществления деятельности:</w:t>
      </w:r>
      <w:r>
        <w:rPr>
          <w:rFonts w:eastAsia="Times New Roman" w:cs="Times New Roman" w:ascii="Times New Roman" w:hAnsi="Times New Roman"/>
          <w:sz w:val="20"/>
          <w:szCs w:val="20"/>
        </w:rPr>
        <w:t>109147, Россия, город Москва, улица Марксистская, дом 34, корпус 8, этаж 2, помещение I, комната 9; 109147, Россия, город Москва, улица Марксистская, дом 34 корпус 8, этаж 10, помещение I, комнаты 8, 8а, 9, 9а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 ПРОВЕДЕНИЕ СЕРТИФИКАЦИИ ПРОДУКЦИИ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6"/>
          <w:szCs w:val="6"/>
        </w:rPr>
      </w:pPr>
      <w:r>
        <w:rPr>
          <w:rFonts w:eastAsia="Times New Roman" w:cs="Times New Roman" w:ascii="Times New Roman" w:hAnsi="Times New Roman"/>
          <w:b/>
          <w:bCs/>
          <w:sz w:val="6"/>
          <w:szCs w:val="6"/>
        </w:rPr>
      </w:r>
    </w:p>
    <w:tbl>
      <w:tblPr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8"/>
        <w:gridCol w:w="142"/>
        <w:gridCol w:w="425"/>
        <w:gridCol w:w="983"/>
        <w:gridCol w:w="7829"/>
      </w:tblGrid>
      <w:tr>
        <w:trPr/>
        <w:tc>
          <w:tcPr>
            <w:tcW w:w="1535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881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полное наименование заявителя</w:t>
            </w:r>
          </w:p>
        </w:tc>
      </w:tr>
      <w:tr>
        <w:trPr/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937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ind w:left="-142" w:hanging="0"/>
              <w:jc w:val="center"/>
              <w:rPr>
                <w:rFonts w:ascii="Arial" w:hAnsi="Arial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место нахождения и адрес места осуществления деятельности (включая наименование страны), телефон и адрес электронной почты,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банковские реквизиты </w:t>
            </w:r>
          </w:p>
          <w:p>
            <w:pPr>
              <w:pStyle w:val="Normal"/>
              <w:keepLines/>
              <w:spacing w:lineRule="auto" w:line="240" w:before="0" w:after="0"/>
              <w:ind w:left="-1043" w:hanging="0"/>
              <w:jc w:val="center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111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в лице: </w:t>
            </w: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keepLines/>
              <w:spacing w:lineRule="auto" w:line="240" w:before="0" w:after="0"/>
              <w:ind w:left="-1043" w:hanging="0"/>
              <w:jc w:val="center"/>
              <w:rPr>
                <w:rFonts w:ascii="Arial" w:hAnsi="Arial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должность, фамилия, имя, отчество руководителя (уполномоченного лица) организации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просит провести сертификацию продукции: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>
        <w:trPr>
          <w:trHeight w:val="117" w:hRule="atLeast"/>
        </w:trPr>
        <w:tc>
          <w:tcPr>
            <w:tcW w:w="2518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4"/>
              </w:rPr>
            </w:r>
          </w:p>
        </w:tc>
        <w:tc>
          <w:tcPr>
            <w:tcW w:w="7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"/>
                <w:szCs w:val="4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2518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код ТН ВЭД ЕАЭС:</w:t>
            </w:r>
          </w:p>
        </w:tc>
        <w:tc>
          <w:tcPr>
            <w:tcW w:w="7829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(код ТН ВЭД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ЕАЭС  указывается для каждого вида продукции)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выпускаемой в соответствии: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Изготовитель: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полное наименование производителя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47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место нахождения изготовителя и адрес(а) мест(а) осуществления деятельности по изготовления продукции (включая наименование государства)</w:t>
            </w:r>
          </w:p>
        </w:tc>
      </w:tr>
      <w:tr>
        <w:trPr/>
        <w:tc>
          <w:tcPr>
            <w:tcW w:w="10347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На соответствие требованиям: </w:t>
            </w:r>
          </w:p>
        </w:tc>
      </w:tr>
      <w:tr>
        <w:trPr/>
        <w:tc>
          <w:tcPr>
            <w:tcW w:w="10347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По схеме сертификации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сроком действия на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0"/>
          <w:szCs w:val="10"/>
        </w:rPr>
      </w:pPr>
      <w:r>
        <w:rPr>
          <w:rFonts w:eastAsia="Times New Roman"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Предоставленные документы: </w:t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802"/>
      </w:tblGrid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перечень документов, предоставленных заявителем в качестве доказательства соответствия продукции установленным требованиям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>
        <w:trPr/>
        <w:tc>
          <w:tcPr>
            <w:tcW w:w="9864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864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дополнительная информация</w:t>
            </w:r>
          </w:p>
        </w:tc>
      </w:tr>
      <w:tr>
        <w:trPr/>
        <w:tc>
          <w:tcPr>
            <w:tcW w:w="9864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Заявитель обязуется: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а) 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б) 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в) предоставлять на проведение работ по подтверждению соответствия и другим лицам копий документов по сертификации в соответствии с требованиями схем сертификации;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соответствия, в том числе установленным схемами сертификации, документировать предпринятых действий;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ж) предоставить необходимые условия для проведения работ (в том числе доступ к месту хранения образцов продукции и к месту производства продукции (при необходимости) и оплатить все расходы по проведению сертификации продукции, независимо от результата сертификации.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941" w:hRule="atLeast"/>
        </w:trPr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должность (при наличии)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802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trike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2</Pages>
  <Words>669</Words>
  <Characters>3816</Characters>
  <CharactersWithSpaces>4477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2022-02-01T06:54:00Z</dcterms:created>
  <dc:creator>Яна Гончар</dc:creator>
  <dc:description/>
  <dc:language>ru-RU</dc:language>
  <cp:lastModifiedBy>Яна Гончар</cp:lastModifiedBy>
  <dcterms:modified xsi:type="dcterms:W3CDTF">2022-02-01T07:35:00Z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